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40" w:rsidRDefault="005C6911">
      <w:r>
        <w:rPr>
          <w:noProof/>
        </w:rPr>
        <w:drawing>
          <wp:inline distT="0" distB="0" distL="0" distR="0" wp14:anchorId="08110BBB" wp14:editId="10FBC680">
            <wp:extent cx="5800725" cy="66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666750"/>
                    </a:xfrm>
                    <a:prstGeom prst="rect">
                      <a:avLst/>
                    </a:prstGeom>
                    <a:noFill/>
                    <a:ln>
                      <a:noFill/>
                    </a:ln>
                  </pic:spPr>
                </pic:pic>
              </a:graphicData>
            </a:graphic>
          </wp:inline>
        </w:drawing>
      </w:r>
    </w:p>
    <w:tbl>
      <w:tblPr>
        <w:tblW w:w="9781" w:type="dxa"/>
        <w:jc w:val="center"/>
        <w:tblCellSpacing w:w="0" w:type="dxa"/>
        <w:tblCellMar>
          <w:left w:w="0" w:type="dxa"/>
          <w:right w:w="0" w:type="dxa"/>
        </w:tblCellMar>
        <w:tblLook w:val="04A0" w:firstRow="1" w:lastRow="0" w:firstColumn="1" w:lastColumn="0" w:noHBand="0" w:noVBand="1"/>
      </w:tblPr>
      <w:tblGrid>
        <w:gridCol w:w="9781"/>
      </w:tblGrid>
      <w:tr w:rsidR="00F3368D" w:rsidRPr="00F3368D" w:rsidTr="00F3368D">
        <w:trPr>
          <w:tblCellSpacing w:w="0" w:type="dxa"/>
          <w:jc w:val="center"/>
        </w:trPr>
        <w:tc>
          <w:tcPr>
            <w:tcW w:w="9781" w:type="dxa"/>
            <w:hideMark/>
          </w:tcPr>
          <w:p w:rsidR="005C6911" w:rsidRPr="005F78A2" w:rsidRDefault="005C6911" w:rsidP="005F78A2">
            <w:pPr>
              <w:spacing w:after="0" w:line="276" w:lineRule="auto"/>
              <w:jc w:val="center"/>
              <w:rPr>
                <w:rFonts w:ascii="Arial" w:eastAsia="Times New Roman" w:hAnsi="Arial" w:cs="Arial"/>
                <w:color w:val="000000" w:themeColor="text1"/>
                <w:szCs w:val="22"/>
              </w:rPr>
            </w:pPr>
            <w:r w:rsidRPr="005F78A2">
              <w:rPr>
                <w:noProof/>
              </w:rPr>
              <mc:AlternateContent>
                <mc:Choice Requires="wps">
                  <w:drawing>
                    <wp:anchor distT="0" distB="0" distL="114300" distR="114300" simplePos="0" relativeHeight="251659264" behindDoc="0" locked="0" layoutInCell="1" allowOverlap="1" wp14:anchorId="4322519D" wp14:editId="16A1D957">
                      <wp:simplePos x="0" y="0"/>
                      <wp:positionH relativeFrom="column">
                        <wp:posOffset>4509770</wp:posOffset>
                      </wp:positionH>
                      <wp:positionV relativeFrom="paragraph">
                        <wp:posOffset>-108585</wp:posOffset>
                      </wp:positionV>
                      <wp:extent cx="1543050" cy="809625"/>
                      <wp:effectExtent l="0" t="0" r="0" b="0"/>
                      <wp:wrapNone/>
                      <wp:docPr id="4" name="Rectangle 4"/>
                      <wp:cNvGraphicFramePr/>
                      <a:graphic xmlns:a="http://schemas.openxmlformats.org/drawingml/2006/main">
                        <a:graphicData uri="http://schemas.microsoft.com/office/word/2010/wordprocessingShape">
                          <wps:wsp>
                            <wps:cNvSpPr/>
                            <wps:spPr>
                              <a:xfrm>
                                <a:off x="0" y="0"/>
                                <a:ext cx="15430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6911" w:rsidRDefault="005C6911" w:rsidP="005C6911">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322519D" id="Rectangle 4" o:spid="_x0000_s1026" style="position:absolute;left:0;text-align:left;margin-left:355.1pt;margin-top:-8.55pt;width:121.5pt;height:6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" filled="f" stroked="f" strokeweight="1pt">
                      <v:textbox style="mso-fit-shape-to-text:t">
                        <w:txbxContent>
                          <w:p w:rsidR="005C6911" w:rsidRDefault="005C6911" w:rsidP="005C6911">
                            <w:pPr>
                              <w:jc w:val="center"/>
                            </w:pPr>
                          </w:p>
                        </w:txbxContent>
                      </v:textbox>
                    </v:rect>
                  </w:pict>
                </mc:Fallback>
              </mc:AlternateContent>
            </w:r>
            <w:r w:rsidRPr="005F78A2">
              <w:rPr>
                <w:noProof/>
              </w:rPr>
              <w:drawing>
                <wp:inline distT="0" distB="0" distL="0" distR="0" wp14:anchorId="67DEE0EE" wp14:editId="6C68056A">
                  <wp:extent cx="168592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561975"/>
                          </a:xfrm>
                          <a:prstGeom prst="rect">
                            <a:avLst/>
                          </a:prstGeom>
                          <a:noFill/>
                          <a:ln>
                            <a:noFill/>
                          </a:ln>
                        </pic:spPr>
                      </pic:pic>
                    </a:graphicData>
                  </a:graphic>
                </wp:inline>
              </w:drawing>
            </w:r>
          </w:p>
          <w:p w:rsidR="005C6911" w:rsidRPr="005F78A2" w:rsidRDefault="005C6911" w:rsidP="005F78A2">
            <w:pPr>
              <w:spacing w:after="0" w:line="276" w:lineRule="auto"/>
              <w:jc w:val="center"/>
              <w:rPr>
                <w:rFonts w:ascii="Arial" w:eastAsia="Times New Roman" w:hAnsi="Arial" w:cs="Arial"/>
                <w:color w:val="000000" w:themeColor="text1"/>
                <w:szCs w:val="22"/>
              </w:rPr>
            </w:pPr>
          </w:p>
          <w:tbl>
            <w:tblPr>
              <w:tblStyle w:val="ListTable1Light-Accent1"/>
              <w:tblW w:w="0" w:type="auto"/>
              <w:tblLook w:val="04A0" w:firstRow="1" w:lastRow="0" w:firstColumn="1" w:lastColumn="0" w:noHBand="0" w:noVBand="1"/>
            </w:tblPr>
            <w:tblGrid>
              <w:gridCol w:w="9771"/>
            </w:tblGrid>
            <w:tr w:rsidR="005C6911" w:rsidRPr="005F78A2" w:rsidTr="005C6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C6911" w:rsidP="005F78A2">
                  <w:pPr>
                    <w:spacing w:line="276" w:lineRule="auto"/>
                    <w:jc w:val="center"/>
                    <w:rPr>
                      <w:rFonts w:ascii="Arial" w:eastAsia="Times New Roman" w:hAnsi="Arial" w:cs="Arial"/>
                      <w:b w:val="0"/>
                      <w:bCs w:val="0"/>
                      <w:color w:val="000000" w:themeColor="text1"/>
                      <w:szCs w:val="22"/>
                    </w:rPr>
                  </w:pPr>
                </w:p>
              </w:tc>
            </w:tr>
            <w:tr w:rsidR="005C6911" w:rsidRPr="005F78A2" w:rsidTr="005C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C6911"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8" w:anchor="1" w:history="1">
                    <w:r w:rsidRPr="005F78A2">
                      <w:rPr>
                        <w:rFonts w:ascii="Arial" w:eastAsia="Times New Roman" w:hAnsi="Arial" w:cs="Arial"/>
                        <w:b w:val="0"/>
                        <w:bCs w:val="0"/>
                        <w:color w:val="0D0D0D" w:themeColor="text1" w:themeTint="F2"/>
                        <w:szCs w:val="22"/>
                      </w:rPr>
                      <w:t>Does Frigi-Tech void manufacturers warranties?</w:t>
                    </w:r>
                  </w:hyperlink>
                </w:p>
              </w:tc>
            </w:tr>
            <w:tr w:rsidR="005C6911" w:rsidRPr="005F78A2" w:rsidTr="005C6911">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C6911"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9" w:anchor="2" w:history="1">
                    <w:r w:rsidRPr="005F78A2">
                      <w:rPr>
                        <w:rFonts w:ascii="Arial" w:eastAsia="Times New Roman" w:hAnsi="Arial" w:cs="Arial"/>
                        <w:b w:val="0"/>
                        <w:bCs w:val="0"/>
                        <w:color w:val="0D0D0D" w:themeColor="text1" w:themeTint="F2"/>
                        <w:szCs w:val="22"/>
                      </w:rPr>
                      <w:t>What about acid formation?</w:t>
                    </w:r>
                  </w:hyperlink>
                </w:p>
              </w:tc>
            </w:tr>
            <w:tr w:rsidR="005C6911" w:rsidRPr="005F78A2" w:rsidTr="005C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C6911"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0" w:anchor="3" w:history="1">
                    <w:r w:rsidRPr="005F78A2">
                      <w:rPr>
                        <w:rFonts w:ascii="Arial" w:eastAsia="Times New Roman" w:hAnsi="Arial" w:cs="Arial"/>
                        <w:b w:val="0"/>
                        <w:bCs w:val="0"/>
                        <w:color w:val="0D0D0D" w:themeColor="text1" w:themeTint="F2"/>
                        <w:szCs w:val="22"/>
                      </w:rPr>
                      <w:t>What about filter changes?</w:t>
                    </w:r>
                  </w:hyperlink>
                </w:p>
              </w:tc>
            </w:tr>
            <w:tr w:rsidR="005C6911" w:rsidRPr="005F78A2" w:rsidTr="005C6911">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1" w:anchor="4" w:history="1">
                    <w:r w:rsidRPr="005F78A2">
                      <w:rPr>
                        <w:rFonts w:ascii="Arial" w:eastAsia="Times New Roman" w:hAnsi="Arial" w:cs="Arial"/>
                        <w:b w:val="0"/>
                        <w:bCs w:val="0"/>
                        <w:color w:val="0D0D0D" w:themeColor="text1" w:themeTint="F2"/>
                        <w:szCs w:val="22"/>
                      </w:rPr>
                      <w:t>Is Frigi-Tech compatible with all refrigeration oils?</w:t>
                    </w:r>
                  </w:hyperlink>
                </w:p>
              </w:tc>
            </w:tr>
            <w:tr w:rsidR="005C6911" w:rsidRPr="005F78A2" w:rsidTr="005C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2" w:anchor="5" w:history="1">
                    <w:r w:rsidRPr="005F78A2">
                      <w:rPr>
                        <w:rFonts w:ascii="Arial" w:eastAsia="Times New Roman" w:hAnsi="Arial" w:cs="Arial"/>
                        <w:b w:val="0"/>
                        <w:bCs w:val="0"/>
                        <w:color w:val="0D0D0D" w:themeColor="text1" w:themeTint="F2"/>
                        <w:szCs w:val="22"/>
                      </w:rPr>
                      <w:t>How should Frigi-Tech be stored and shelf life?</w:t>
                    </w:r>
                  </w:hyperlink>
                </w:p>
              </w:tc>
            </w:tr>
            <w:tr w:rsidR="005C6911" w:rsidRPr="005F78A2" w:rsidTr="005C6911">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3" w:anchor="6" w:history="1">
                    <w:r w:rsidRPr="005F78A2">
                      <w:rPr>
                        <w:rFonts w:ascii="Arial" w:eastAsia="Times New Roman" w:hAnsi="Arial" w:cs="Arial"/>
                        <w:b w:val="0"/>
                        <w:bCs w:val="0"/>
                        <w:color w:val="0D0D0D" w:themeColor="text1" w:themeTint="F2"/>
                        <w:szCs w:val="22"/>
                      </w:rPr>
                      <w:t>Will the protective film affect bearing tolerances?</w:t>
                    </w:r>
                  </w:hyperlink>
                </w:p>
              </w:tc>
            </w:tr>
            <w:tr w:rsidR="005C6911" w:rsidRPr="005F78A2" w:rsidTr="005C6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C6911"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4" w:anchor="7" w:history="1">
                    <w:r w:rsidRPr="005F78A2">
                      <w:rPr>
                        <w:rFonts w:ascii="Arial" w:eastAsia="Times New Roman" w:hAnsi="Arial" w:cs="Arial"/>
                        <w:b w:val="0"/>
                        <w:bCs w:val="0"/>
                        <w:color w:val="0D0D0D" w:themeColor="text1" w:themeTint="F2"/>
                        <w:szCs w:val="22"/>
                      </w:rPr>
                      <w:t>Does Frigi-Tech improve mechanical seal life?</w:t>
                    </w:r>
                  </w:hyperlink>
                </w:p>
              </w:tc>
            </w:tr>
            <w:tr w:rsidR="005F78A2" w:rsidRPr="005F78A2" w:rsidTr="00111711">
              <w:tc>
                <w:tcPr>
                  <w:cnfStyle w:val="001000000000" w:firstRow="0" w:lastRow="0" w:firstColumn="1" w:lastColumn="0" w:oddVBand="0" w:evenVBand="0" w:oddHBand="0" w:evenHBand="0" w:firstRowFirstColumn="0" w:firstRowLastColumn="0" w:lastRowFirstColumn="0" w:lastRowLastColumn="0"/>
                  <w:tcW w:w="9771" w:type="dxa"/>
                </w:tcPr>
                <w:p w:rsidR="005F78A2"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5" w:anchor="8" w:history="1">
                    <w:r w:rsidRPr="005F78A2">
                      <w:rPr>
                        <w:rFonts w:ascii="Arial" w:eastAsia="Times New Roman" w:hAnsi="Arial" w:cs="Arial"/>
                        <w:b w:val="0"/>
                        <w:bCs w:val="0"/>
                        <w:color w:val="0D0D0D" w:themeColor="text1" w:themeTint="F2"/>
                        <w:szCs w:val="22"/>
                      </w:rPr>
                      <w:t>Will the additives settle out?</w:t>
                    </w:r>
                  </w:hyperlink>
                </w:p>
              </w:tc>
            </w:tr>
            <w:tr w:rsidR="005F78A2" w:rsidRPr="005F78A2" w:rsidTr="00111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F78A2"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6" w:anchor="9" w:history="1">
                    <w:r w:rsidRPr="005F78A2">
                      <w:rPr>
                        <w:rFonts w:ascii="Arial" w:eastAsia="Times New Roman" w:hAnsi="Arial" w:cs="Arial"/>
                        <w:b w:val="0"/>
                        <w:bCs w:val="0"/>
                        <w:color w:val="0D0D0D" w:themeColor="text1" w:themeTint="F2"/>
                        <w:szCs w:val="22"/>
                      </w:rPr>
                      <w:t>Does Frigi-Tech affect electric motors?</w:t>
                    </w:r>
                  </w:hyperlink>
                </w:p>
              </w:tc>
            </w:tr>
            <w:tr w:rsidR="005F78A2" w:rsidRPr="005F78A2" w:rsidTr="00111711">
              <w:tc>
                <w:tcPr>
                  <w:cnfStyle w:val="001000000000" w:firstRow="0" w:lastRow="0" w:firstColumn="1" w:lastColumn="0" w:oddVBand="0" w:evenVBand="0" w:oddHBand="0" w:evenHBand="0" w:firstRowFirstColumn="0" w:firstRowLastColumn="0" w:lastRowFirstColumn="0" w:lastRowLastColumn="0"/>
                  <w:tcW w:w="9771" w:type="dxa"/>
                </w:tcPr>
                <w:p w:rsidR="005F78A2"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7" w:anchor="10" w:history="1">
                    <w:r w:rsidRPr="005F78A2">
                      <w:rPr>
                        <w:rFonts w:ascii="Arial" w:eastAsia="Times New Roman" w:hAnsi="Arial" w:cs="Arial"/>
                        <w:b w:val="0"/>
                        <w:bCs w:val="0"/>
                        <w:color w:val="0D0D0D" w:themeColor="text1" w:themeTint="F2"/>
                        <w:szCs w:val="22"/>
                      </w:rPr>
                      <w:t>What temperature ranges can Frigi-Tech be used?</w:t>
                    </w:r>
                  </w:hyperlink>
                </w:p>
              </w:tc>
            </w:tr>
            <w:tr w:rsidR="005F78A2" w:rsidRPr="005F78A2" w:rsidTr="00111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F78A2" w:rsidRPr="005F78A2" w:rsidRDefault="005F78A2" w:rsidP="005F78A2">
                  <w:pPr>
                    <w:pStyle w:val="ListParagraph"/>
                    <w:numPr>
                      <w:ilvl w:val="0"/>
                      <w:numId w:val="4"/>
                    </w:numPr>
                    <w:spacing w:before="100" w:beforeAutospacing="1" w:after="120"/>
                    <w:jc w:val="both"/>
                    <w:rPr>
                      <w:rFonts w:ascii="Arial" w:eastAsia="Times New Roman" w:hAnsi="Arial" w:cs="Arial"/>
                      <w:b w:val="0"/>
                      <w:bCs w:val="0"/>
                      <w:color w:val="000000" w:themeColor="text1"/>
                      <w:szCs w:val="22"/>
                    </w:rPr>
                  </w:pPr>
                  <w:hyperlink r:id="rId18" w:anchor="11" w:history="1">
                    <w:r w:rsidRPr="005F78A2">
                      <w:rPr>
                        <w:rFonts w:ascii="Arial" w:eastAsia="Times New Roman" w:hAnsi="Arial" w:cs="Arial"/>
                        <w:b w:val="0"/>
                        <w:bCs w:val="0"/>
                        <w:color w:val="0D0D0D" w:themeColor="text1" w:themeTint="F2"/>
                        <w:szCs w:val="22"/>
                      </w:rPr>
                      <w:t>What elastomers can be conditioned?</w:t>
                    </w:r>
                  </w:hyperlink>
                </w:p>
              </w:tc>
            </w:tr>
          </w:tbl>
          <w:p w:rsidR="005C6911" w:rsidRPr="00F3368D" w:rsidRDefault="005C6911" w:rsidP="005F78A2">
            <w:pPr>
              <w:spacing w:before="100" w:beforeAutospacing="1" w:after="100" w:afterAutospacing="1" w:line="276" w:lineRule="auto"/>
              <w:rPr>
                <w:rFonts w:ascii="Arial" w:eastAsia="Times New Roman" w:hAnsi="Arial" w:cs="Arial"/>
                <w:color w:val="000000" w:themeColor="text1"/>
                <w:szCs w:val="22"/>
              </w:rPr>
            </w:pPr>
          </w:p>
        </w:tc>
      </w:tr>
      <w:tr w:rsidR="005F78A2" w:rsidRPr="00F3368D" w:rsidTr="00F3368D">
        <w:trPr>
          <w:tblCellSpacing w:w="0" w:type="dxa"/>
          <w:jc w:val="center"/>
        </w:trPr>
        <w:tc>
          <w:tcPr>
            <w:tcW w:w="9781" w:type="dxa"/>
          </w:tcPr>
          <w:tbl>
            <w:tblPr>
              <w:tblStyle w:val="ListTable1Light-Accent1"/>
              <w:tblW w:w="0" w:type="auto"/>
              <w:tblLook w:val="04A0" w:firstRow="1" w:lastRow="0" w:firstColumn="1" w:lastColumn="0" w:noHBand="0" w:noVBand="1"/>
            </w:tblPr>
            <w:tblGrid>
              <w:gridCol w:w="9771"/>
            </w:tblGrid>
            <w:tr w:rsidR="005F78A2" w:rsidTr="00111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F78A2" w:rsidRPr="005F78A2" w:rsidRDefault="005F78A2" w:rsidP="005F78A2">
                  <w:pPr>
                    <w:pStyle w:val="ListParagraph"/>
                    <w:numPr>
                      <w:ilvl w:val="0"/>
                      <w:numId w:val="4"/>
                    </w:numPr>
                    <w:spacing w:before="60" w:after="120"/>
                    <w:rPr>
                      <w:rFonts w:ascii="Arial" w:eastAsia="Times New Roman" w:hAnsi="Arial" w:cs="Arial"/>
                      <w:b w:val="0"/>
                      <w:bCs w:val="0"/>
                      <w:color w:val="000000" w:themeColor="text1"/>
                      <w:szCs w:val="22"/>
                    </w:rPr>
                  </w:pPr>
                  <w:hyperlink r:id="rId19" w:anchor="12" w:history="1">
                    <w:r w:rsidRPr="005F78A2">
                      <w:rPr>
                        <w:rFonts w:ascii="Arial" w:eastAsia="Times New Roman" w:hAnsi="Arial" w:cs="Arial"/>
                        <w:b w:val="0"/>
                        <w:bCs w:val="0"/>
                        <w:color w:val="0D0D0D" w:themeColor="text1" w:themeTint="F2"/>
                        <w:szCs w:val="22"/>
                      </w:rPr>
                      <w:t>What are Frigi-Tech's limitations?</w:t>
                    </w:r>
                  </w:hyperlink>
                </w:p>
              </w:tc>
            </w:tr>
            <w:tr w:rsidR="005F78A2" w:rsidTr="00111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tcPr>
                <w:p w:rsidR="005F78A2" w:rsidRPr="005F78A2" w:rsidRDefault="005F78A2" w:rsidP="005F78A2">
                  <w:pPr>
                    <w:pStyle w:val="ListParagraph"/>
                    <w:numPr>
                      <w:ilvl w:val="0"/>
                      <w:numId w:val="4"/>
                    </w:numPr>
                    <w:spacing w:before="100" w:beforeAutospacing="1" w:after="120"/>
                    <w:rPr>
                      <w:rFonts w:ascii="Arial" w:eastAsia="Times New Roman" w:hAnsi="Arial" w:cs="Arial"/>
                      <w:b w:val="0"/>
                      <w:bCs w:val="0"/>
                      <w:color w:val="000000" w:themeColor="text1"/>
                      <w:szCs w:val="22"/>
                    </w:rPr>
                  </w:pPr>
                  <w:r>
                    <w:rPr>
                      <w:b w:val="0"/>
                      <w:bCs w:val="0"/>
                    </w:rPr>
                    <w:t xml:space="preserve"> </w:t>
                  </w:r>
                  <w:hyperlink r:id="rId20" w:anchor="13" w:history="1">
                    <w:r w:rsidRPr="005F78A2">
                      <w:rPr>
                        <w:rFonts w:ascii="Arial" w:eastAsia="Times New Roman" w:hAnsi="Arial" w:cs="Arial"/>
                        <w:b w:val="0"/>
                        <w:bCs w:val="0"/>
                        <w:color w:val="0D0D0D" w:themeColor="text1" w:themeTint="F2"/>
                        <w:szCs w:val="22"/>
                      </w:rPr>
                      <w:t>Is Frigi-Tech compatible with all refrigerants?</w:t>
                    </w:r>
                  </w:hyperlink>
                </w:p>
              </w:tc>
            </w:tr>
          </w:tbl>
          <w:p w:rsidR="005F78A2" w:rsidRDefault="005F78A2" w:rsidP="005F78A2">
            <w:pPr>
              <w:spacing w:after="0" w:line="276" w:lineRule="auto"/>
              <w:jc w:val="center"/>
              <w:rPr>
                <w:noProof/>
              </w:rPr>
            </w:pPr>
          </w:p>
        </w:tc>
      </w:tr>
      <w:tr w:rsidR="005F78A2" w:rsidRPr="00F3368D" w:rsidTr="00F3368D">
        <w:trPr>
          <w:tblCellSpacing w:w="0" w:type="dxa"/>
          <w:jc w:val="center"/>
        </w:trPr>
        <w:tc>
          <w:tcPr>
            <w:tcW w:w="9781" w:type="dxa"/>
          </w:tcPr>
          <w:p w:rsidR="005F78A2" w:rsidRDefault="005F78A2" w:rsidP="005C6911">
            <w:pPr>
              <w:spacing w:after="0" w:line="240" w:lineRule="auto"/>
              <w:jc w:val="center"/>
              <w:rPr>
                <w:noProof/>
              </w:rPr>
            </w:pPr>
          </w:p>
        </w:tc>
      </w:tr>
      <w:tr w:rsidR="00205D32" w:rsidRPr="00F3368D" w:rsidTr="00F3368D">
        <w:trPr>
          <w:tblCellSpacing w:w="0" w:type="dxa"/>
          <w:jc w:val="center"/>
        </w:trPr>
        <w:tc>
          <w:tcPr>
            <w:tcW w:w="9781" w:type="dxa"/>
          </w:tcPr>
          <w:p w:rsidR="00205D32" w:rsidRDefault="00205D32" w:rsidP="005C6911">
            <w:pPr>
              <w:spacing w:after="0" w:line="240" w:lineRule="auto"/>
              <w:jc w:val="center"/>
              <w:rPr>
                <w:noProof/>
              </w:rPr>
            </w:pPr>
          </w:p>
        </w:tc>
      </w:tr>
      <w:tr w:rsidR="00F3368D" w:rsidRPr="00F3368D" w:rsidTr="00F3368D">
        <w:trPr>
          <w:tblCellSpacing w:w="0" w:type="dxa"/>
          <w:jc w:val="center"/>
        </w:trPr>
        <w:tc>
          <w:tcPr>
            <w:tcW w:w="9781" w:type="dxa"/>
            <w:hideMark/>
          </w:tcPr>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0" w:name="1"/>
            <w:bookmarkEnd w:id="0"/>
            <w:r w:rsidRPr="00F3368D">
              <w:rPr>
                <w:rFonts w:ascii="Arial" w:eastAsia="Times New Roman" w:hAnsi="Arial" w:cs="Arial"/>
                <w:b/>
                <w:bCs/>
                <w:color w:val="000000" w:themeColor="text1"/>
                <w:sz w:val="20"/>
                <w:szCs w:val="20"/>
                <w:u w:val="single"/>
              </w:rPr>
              <w:t>DOES FRIGI-TECH VOID MANUFACTURERS WARRANTIES?</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No. Almost all manufacturer warranties are good for one year. But on top of that, a manufacturer has set limits and specifications that the recommended oil needs to meet. Frigi-Tech not only meets but exceeds these specifications as shown on our "</w:t>
            </w:r>
            <w:hyperlink r:id="rId21" w:tgtFrame="_parent" w:history="1">
              <w:r w:rsidRPr="00F3368D">
                <w:rPr>
                  <w:rFonts w:ascii="Arial" w:eastAsia="Times New Roman" w:hAnsi="Arial" w:cs="Arial"/>
                  <w:color w:val="000000" w:themeColor="text1"/>
                  <w:sz w:val="20"/>
                  <w:szCs w:val="20"/>
                </w:rPr>
                <w:t>Spec Sheet</w:t>
              </w:r>
            </w:hyperlink>
            <w:r w:rsidRPr="00F3368D">
              <w:rPr>
                <w:rFonts w:ascii="Arial" w:eastAsia="Times New Roman" w:hAnsi="Arial" w:cs="Arial"/>
                <w:color w:val="000000" w:themeColor="text1"/>
                <w:sz w:val="20"/>
                <w:szCs w:val="20"/>
              </w:rPr>
              <w:t>".</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1" w:name="2"/>
            <w:bookmarkEnd w:id="1"/>
            <w:r w:rsidRPr="00F3368D">
              <w:rPr>
                <w:rFonts w:ascii="Arial" w:eastAsia="Times New Roman" w:hAnsi="Arial" w:cs="Arial"/>
                <w:b/>
                <w:bCs/>
                <w:color w:val="000000" w:themeColor="text1"/>
                <w:sz w:val="20"/>
                <w:szCs w:val="20"/>
                <w:u w:val="single"/>
              </w:rPr>
              <w:t>WHAT ABOUT ACID FORMATION?</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Typically acids form when moisture is introduced into the HVAC system. The air that we breathe has enough moisture to create acids if it is introduced. One benefit to Frigi-Tech is our anti-oxidants, which lab testing has shown that we provide 3 times the oxidation and corrosion protection that untreated oil provides. This has also been seen from Spectro-analysis reports in the field.</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2" w:name="3"/>
            <w:bookmarkEnd w:id="2"/>
            <w:r w:rsidRPr="00F3368D">
              <w:rPr>
                <w:rFonts w:ascii="Arial" w:eastAsia="Times New Roman" w:hAnsi="Arial" w:cs="Arial"/>
                <w:b/>
                <w:bCs/>
                <w:color w:val="000000" w:themeColor="text1"/>
                <w:sz w:val="20"/>
                <w:szCs w:val="20"/>
                <w:u w:val="single"/>
              </w:rPr>
              <w:t>WHAT ABOUT FILTER CHANGES?</w:t>
            </w:r>
            <w:r w:rsidRPr="00F3368D">
              <w:rPr>
                <w:rFonts w:ascii="Arial" w:eastAsia="Times New Roman" w:hAnsi="Arial" w:cs="Arial"/>
                <w:color w:val="000000" w:themeColor="text1"/>
                <w:sz w:val="20"/>
                <w:szCs w:val="20"/>
              </w:rPr>
              <w:t xml:space="preserve">  </w:t>
            </w:r>
          </w:p>
          <w:p w:rsid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Unlike an automobile, the oil inside a hermetically sealed system will remain in useable condition until contaminants are introduced. These contaminants may be in the form of metal shavings due to direct metal to metal contact or by the introduction of outside foreign materials, such as moisture. In hermetically sealed systems rarely if ever do we come across filters that need to be changed. But on lower temp systems, systems that have had compressor burn outs or semi-hermetic, the chances increase that outside contaminants have been introduced. In these cases we recommend that the filters be monitored for one week, daily after installation. In the long run, its easier to change a filter than to change out an entire compressor.</w:t>
            </w:r>
          </w:p>
          <w:p w:rsidR="00205D32" w:rsidRDefault="00205D32" w:rsidP="00F3368D">
            <w:pPr>
              <w:spacing w:before="100" w:beforeAutospacing="1" w:after="100" w:afterAutospacing="1" w:line="240" w:lineRule="auto"/>
              <w:rPr>
                <w:rFonts w:ascii="Arial" w:eastAsia="Times New Roman" w:hAnsi="Arial" w:cs="Arial"/>
                <w:color w:val="000000" w:themeColor="text1"/>
                <w:sz w:val="20"/>
                <w:szCs w:val="20"/>
              </w:rPr>
            </w:pPr>
          </w:p>
          <w:p w:rsidR="00205D32" w:rsidRDefault="00205D32" w:rsidP="00F3368D">
            <w:pPr>
              <w:spacing w:before="100" w:beforeAutospacing="1" w:after="100" w:afterAutospacing="1" w:line="240" w:lineRule="auto"/>
              <w:rPr>
                <w:rFonts w:ascii="Arial" w:eastAsia="Times New Roman" w:hAnsi="Arial" w:cs="Arial"/>
                <w:color w:val="000000" w:themeColor="text1"/>
                <w:sz w:val="20"/>
                <w:szCs w:val="20"/>
              </w:rPr>
            </w:pPr>
          </w:p>
          <w:p w:rsidR="00205D32" w:rsidRPr="00F3368D" w:rsidRDefault="00205D32" w:rsidP="00F3368D">
            <w:pPr>
              <w:spacing w:before="100" w:beforeAutospacing="1" w:after="100" w:afterAutospacing="1" w:line="240" w:lineRule="auto"/>
              <w:rPr>
                <w:rFonts w:ascii="Arial" w:eastAsia="Times New Roman" w:hAnsi="Arial" w:cs="Arial"/>
                <w:color w:val="000000" w:themeColor="text1"/>
                <w:sz w:val="20"/>
                <w:szCs w:val="20"/>
              </w:rPr>
            </w:pP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3" w:name="4"/>
            <w:bookmarkEnd w:id="3"/>
            <w:r w:rsidRPr="00F3368D">
              <w:rPr>
                <w:rFonts w:ascii="Arial" w:eastAsia="Times New Roman" w:hAnsi="Arial" w:cs="Arial"/>
                <w:b/>
                <w:bCs/>
                <w:color w:val="000000" w:themeColor="text1"/>
                <w:sz w:val="20"/>
                <w:szCs w:val="20"/>
                <w:u w:val="single"/>
              </w:rPr>
              <w:lastRenderedPageBreak/>
              <w:t>IS FRIGI-TECH COMPATIBLE WITH ALL REFRIGERATION OILS?</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FRIGI-TECH is compatible and will readily mix with standard refrigeration oils because both FRIGI-TECH and standard refrigeration oils are napthenic based.  FRIGI-TECH is compatible and will mix readily with some synthetic oils. Contact your FRIGI-TECH representative to determine the compatibility of any synthetic oil applications you may have.</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4" w:name="9"/>
            <w:bookmarkEnd w:id="4"/>
            <w:r w:rsidRPr="00F3368D">
              <w:rPr>
                <w:rFonts w:ascii="Arial" w:eastAsia="Times New Roman" w:hAnsi="Arial" w:cs="Arial"/>
                <w:b/>
                <w:bCs/>
                <w:color w:val="000000" w:themeColor="text1"/>
                <w:sz w:val="20"/>
                <w:szCs w:val="20"/>
                <w:u w:val="single"/>
              </w:rPr>
              <w:t>DOES FRIGI-TECH AFFECT ELECTRIC MOTORS?</w:t>
            </w:r>
            <w:r w:rsidRPr="00F3368D">
              <w:rPr>
                <w:rFonts w:ascii="Arial" w:eastAsia="Times New Roman" w:hAnsi="Arial" w:cs="Arial"/>
                <w:color w:val="000000" w:themeColor="text1"/>
                <w:sz w:val="20"/>
                <w:szCs w:val="20"/>
              </w:rPr>
              <w:t> </w:t>
            </w:r>
          </w:p>
          <w:p w:rsid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Motors in hermetically sealed units will enjoy similar benefits that compressors receive. 70% of all hermetically sealed motor failures are caused by bearing failures. Although it may appear on the surface that the motor failure is electrical in nature, in most cases it is a bearing failure that causes a motor stator misalignment which, in turn, causes motor winding damage. Since motor bearings receive the same protection as compressor bearings, motor life is extended when FRIGI-TECH is used.</w:t>
            </w:r>
          </w:p>
          <w:p w:rsidR="00A05E40" w:rsidRPr="00F3368D" w:rsidRDefault="00A05E40" w:rsidP="00F3368D">
            <w:pPr>
              <w:spacing w:before="100" w:beforeAutospacing="1" w:after="100" w:afterAutospacing="1" w:line="240" w:lineRule="auto"/>
              <w:rPr>
                <w:rFonts w:ascii="Arial" w:eastAsia="Times New Roman" w:hAnsi="Arial" w:cs="Arial"/>
                <w:color w:val="000000" w:themeColor="text1"/>
                <w:sz w:val="20"/>
                <w:szCs w:val="20"/>
              </w:rPr>
            </w:pP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5" w:name="7"/>
            <w:bookmarkEnd w:id="5"/>
            <w:r w:rsidRPr="00F3368D">
              <w:rPr>
                <w:rFonts w:ascii="Arial" w:eastAsia="Times New Roman" w:hAnsi="Arial" w:cs="Arial"/>
                <w:b/>
                <w:bCs/>
                <w:color w:val="000000" w:themeColor="text1"/>
                <w:sz w:val="20"/>
                <w:szCs w:val="20"/>
                <w:u w:val="single"/>
              </w:rPr>
              <w:t>DOES FRIGI-TECH IMPROVE MECHANICAL SEAL LIFE?</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Yes. Semi-hermetic units require mechanical shaft seals to retain the valuable refrigerant charge, and to keep out air and moisture. Mechanical seals utilize two ultra-precision machined and polished surfaces to generate a zero leakage shaft seal. The mechanical seal is, by far, the most precisely manufactured and most delicate component in the compressor. The seal's highly polished surfaces can easily be damaged by dry starts, corrosion, or rough bearings.  Since these problems are avoided or at least minimized in units treated with FRIGI-TECH, the mechanical seal life is improved.</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6" w:name="8"/>
            <w:bookmarkEnd w:id="6"/>
            <w:r w:rsidRPr="00F3368D">
              <w:rPr>
                <w:rFonts w:ascii="Arial" w:eastAsia="Times New Roman" w:hAnsi="Arial" w:cs="Arial"/>
                <w:b/>
                <w:bCs/>
                <w:color w:val="000000" w:themeColor="text1"/>
                <w:sz w:val="20"/>
                <w:szCs w:val="20"/>
                <w:u w:val="single"/>
              </w:rPr>
              <w:t>WILL THE ADDITIVES SETTLE OUT?</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No. FRIGI-TECH Refrigeration Oil Supplement contains NO solids. The additives cannot settle out, or be filtered out. They are actually chemically bonded to the napthenic oil base molecules.</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7" w:name="11"/>
            <w:bookmarkEnd w:id="7"/>
            <w:r w:rsidRPr="00F3368D">
              <w:rPr>
                <w:rFonts w:ascii="Arial" w:eastAsia="Times New Roman" w:hAnsi="Arial" w:cs="Arial"/>
                <w:b/>
                <w:bCs/>
                <w:color w:val="000000" w:themeColor="text1"/>
                <w:sz w:val="20"/>
                <w:szCs w:val="20"/>
                <w:u w:val="single"/>
              </w:rPr>
              <w:t>WHAT ELASTOMERS CAN BE CONDITIONED?</w:t>
            </w:r>
            <w:r w:rsidRPr="00F3368D">
              <w:rPr>
                <w:rFonts w:ascii="Arial" w:eastAsia="Times New Roman" w:hAnsi="Arial" w:cs="Arial"/>
                <w:color w:val="000000" w:themeColor="text1"/>
                <w:sz w:val="20"/>
                <w:szCs w:val="20"/>
                <w:u w:val="single"/>
              </w:rPr>
              <w:t> </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The following elastomers can benefit from the conditioning:</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Neoprene Nylon® 66</w:t>
            </w:r>
            <w:r w:rsidRPr="00F3368D">
              <w:rPr>
                <w:rFonts w:ascii="Arial" w:eastAsia="Times New Roman" w:hAnsi="Arial" w:cs="Arial"/>
                <w:color w:val="000000" w:themeColor="text1"/>
                <w:sz w:val="20"/>
                <w:szCs w:val="20"/>
              </w:rPr>
              <w:br/>
              <w:t>Mylar Viton®</w:t>
            </w:r>
            <w:r w:rsidRPr="00F3368D">
              <w:rPr>
                <w:rFonts w:ascii="Arial" w:eastAsia="Times New Roman" w:hAnsi="Arial" w:cs="Arial"/>
                <w:color w:val="000000" w:themeColor="text1"/>
                <w:sz w:val="20"/>
                <w:szCs w:val="20"/>
              </w:rPr>
              <w:br/>
              <w:t>Polypropylene Buna.</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8" w:name="12"/>
            <w:bookmarkEnd w:id="8"/>
            <w:r w:rsidRPr="00F3368D">
              <w:rPr>
                <w:rFonts w:ascii="Arial" w:eastAsia="Times New Roman" w:hAnsi="Arial" w:cs="Arial"/>
                <w:b/>
                <w:bCs/>
                <w:color w:val="000000" w:themeColor="text1"/>
                <w:sz w:val="20"/>
                <w:szCs w:val="20"/>
                <w:u w:val="single"/>
              </w:rPr>
              <w:t>WHAT ARE FRIGI-TECH'S LIMITATIONS?</w:t>
            </w:r>
            <w:r w:rsidRPr="00F3368D">
              <w:rPr>
                <w:rFonts w:ascii="Arial" w:eastAsia="Times New Roman" w:hAnsi="Arial" w:cs="Arial"/>
                <w:color w:val="000000" w:themeColor="text1"/>
                <w:sz w:val="20"/>
                <w:szCs w:val="20"/>
                <w:u w:val="single"/>
              </w:rPr>
              <w:t> </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Consistent, long-term, cost effective benefits associated with FRIGI-TECH treatments are possible when the operation and maintenance of the refrigeration or air conditioning systems follow established industry practices. Systems that are operated and maintained properly will receive the greatest benefit.</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The water content of a refrigeration oil is an important variable (with or with out FRIGI-TECH) in refrigeration systems because water can hydrolyze with refrigerant and form strong corrosive acids. If the water content of a refrigeration oil is greater than 200 ppm there are serious system problems (an internal water leak, for example) that FRIGI-TECH cannot fix. It is the industry standard to operate with no more than 120 ppm water in the oil.</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Systems that operate with more than 120 ppm water should not be treated with FRIGI-TECH because the additives will not perform as well, nor last as long under these conditions. Properly operating refrigeration and air conditioning systems treated with FRIGI-TECH will receive the greatest benefit and the highest return on investment.</w:t>
            </w:r>
          </w:p>
          <w:p w:rsid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An oil analysis should be performed prior to treatment to insure that water concentrations are acceptable and that maximum benefits can be obtained.</w:t>
            </w:r>
          </w:p>
          <w:p w:rsidR="00205D32" w:rsidRPr="00F3368D" w:rsidRDefault="00205D32" w:rsidP="00F3368D">
            <w:pPr>
              <w:spacing w:before="100" w:beforeAutospacing="1" w:after="100" w:afterAutospacing="1" w:line="240" w:lineRule="auto"/>
              <w:rPr>
                <w:rFonts w:ascii="Arial" w:eastAsia="Times New Roman" w:hAnsi="Arial" w:cs="Arial"/>
                <w:color w:val="000000" w:themeColor="text1"/>
                <w:sz w:val="20"/>
                <w:szCs w:val="20"/>
              </w:rPr>
            </w:pP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9" w:name="6"/>
            <w:bookmarkEnd w:id="9"/>
            <w:r w:rsidRPr="00F3368D">
              <w:rPr>
                <w:rFonts w:ascii="Arial" w:eastAsia="Times New Roman" w:hAnsi="Arial" w:cs="Arial"/>
                <w:b/>
                <w:bCs/>
                <w:color w:val="000000" w:themeColor="text1"/>
                <w:sz w:val="20"/>
                <w:szCs w:val="20"/>
                <w:u w:val="single"/>
              </w:rPr>
              <w:lastRenderedPageBreak/>
              <w:t>WILL THE PROTECTIVE FILM AFFECT BEARING TOLERANCES?</w:t>
            </w:r>
            <w:r w:rsidRPr="00F3368D">
              <w:rPr>
                <w:rFonts w:ascii="Arial" w:eastAsia="Times New Roman" w:hAnsi="Arial" w:cs="Arial"/>
                <w:color w:val="000000" w:themeColor="text1"/>
                <w:sz w:val="20"/>
                <w:szCs w:val="20"/>
              </w:rPr>
              <w:t xml:space="preserve">  </w:t>
            </w:r>
          </w:p>
          <w:p w:rsid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No. The contact activated barrier that bonds to all metal surfaces is extremely thin. The thickness of this film cannot be measured by the tools available to a machinist. The presence of this film will not affect bearing tolerances of their alignment.</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10" w:name="5"/>
            <w:bookmarkEnd w:id="10"/>
            <w:r w:rsidRPr="00F3368D">
              <w:rPr>
                <w:rFonts w:ascii="Arial" w:eastAsia="Times New Roman" w:hAnsi="Arial" w:cs="Arial"/>
                <w:b/>
                <w:bCs/>
                <w:color w:val="000000" w:themeColor="text1"/>
                <w:sz w:val="20"/>
                <w:szCs w:val="20"/>
                <w:u w:val="single"/>
              </w:rPr>
              <w:t>HOW SHOULD FRIGI-TECH BE STORED AND SHELF LIFE?</w:t>
            </w:r>
            <w:r w:rsidRPr="00F3368D">
              <w:rPr>
                <w:rFonts w:ascii="Arial" w:eastAsia="Times New Roman" w:hAnsi="Arial" w:cs="Arial"/>
                <w:color w:val="000000" w:themeColor="text1"/>
                <w:sz w:val="20"/>
                <w:szCs w:val="20"/>
                <w:u w:val="single"/>
              </w:rPr>
              <w:t> </w:t>
            </w:r>
            <w:r w:rsidRPr="00F3368D">
              <w:rPr>
                <w:rFonts w:ascii="Arial" w:eastAsia="Times New Roman" w:hAnsi="Arial" w:cs="Arial"/>
                <w:color w:val="000000" w:themeColor="text1"/>
                <w:sz w:val="20"/>
                <w:szCs w:val="20"/>
              </w:rPr>
              <w:t xml:space="preserve"> </w:t>
            </w:r>
          </w:p>
          <w:p w:rsidR="00F3368D" w:rsidRP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Frigi-Tech should be stored in a cool dry place. The shelf life of Frigi-Tech is indefinite as long as the foil seal has not been broken and has been stored properly. If the foil seal has been broken, we recommend purging the container with Dry Nitrogen before storage and before the next use. If the Frigi-Tech's normal color has darkened (low temp blend dark brown and in mineral and POE blends dark golden brown), it is a sign of oxidation and should not be used in any HVAC equipment.</w:t>
            </w: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11" w:name="10"/>
            <w:bookmarkEnd w:id="11"/>
            <w:r w:rsidRPr="00F3368D">
              <w:rPr>
                <w:rFonts w:ascii="Arial" w:eastAsia="Times New Roman" w:hAnsi="Arial" w:cs="Arial"/>
                <w:b/>
                <w:bCs/>
                <w:color w:val="000000" w:themeColor="text1"/>
                <w:sz w:val="20"/>
                <w:szCs w:val="20"/>
                <w:u w:val="single"/>
              </w:rPr>
              <w:t>WHAT TEMPERATURE RANGES CAN FRIGI-TECH BE USED?</w:t>
            </w:r>
            <w:r w:rsidRPr="00F3368D">
              <w:rPr>
                <w:rFonts w:ascii="Arial" w:eastAsia="Times New Roman" w:hAnsi="Arial" w:cs="Arial"/>
                <w:color w:val="000000" w:themeColor="text1"/>
                <w:sz w:val="20"/>
                <w:szCs w:val="20"/>
              </w:rPr>
              <w:t xml:space="preserve"> </w:t>
            </w:r>
          </w:p>
          <w:p w:rsidR="00F3368D" w:rsidRDefault="00F3368D" w:rsidP="00F3368D">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This product can be used where temperatures are as low as -65</w:t>
            </w:r>
            <w:r w:rsidR="00A05E40">
              <w:rPr>
                <w:rFonts w:ascii="Arial" w:eastAsia="Times New Roman" w:hAnsi="Arial" w:cs="Arial"/>
                <w:color w:val="000000" w:themeColor="text1"/>
                <w:sz w:val="20"/>
                <w:szCs w:val="20"/>
              </w:rPr>
              <w:t xml:space="preserve"> </w:t>
            </w:r>
            <w:r w:rsidR="00A05E40" w:rsidRPr="00A05E40">
              <w:rPr>
                <w:rFonts w:ascii="Arial" w:eastAsia="Times New Roman" w:hAnsi="Arial" w:cs="Arial"/>
                <w:color w:val="000000" w:themeColor="text1"/>
                <w:sz w:val="20"/>
                <w:szCs w:val="20"/>
                <w:vertAlign w:val="superscript"/>
              </w:rPr>
              <w:t>0</w:t>
            </w:r>
            <w:r w:rsidRPr="00F3368D">
              <w:rPr>
                <w:rFonts w:ascii="Arial" w:eastAsia="Times New Roman" w:hAnsi="Arial" w:cs="Arial"/>
                <w:color w:val="000000" w:themeColor="text1"/>
                <w:sz w:val="20"/>
                <w:szCs w:val="20"/>
              </w:rPr>
              <w:t>F, or as high as 400</w:t>
            </w:r>
            <w:r w:rsidR="00A05E40">
              <w:rPr>
                <w:rFonts w:ascii="Arial" w:eastAsia="Times New Roman" w:hAnsi="Arial" w:cs="Arial"/>
                <w:color w:val="000000" w:themeColor="text1"/>
                <w:sz w:val="20"/>
                <w:szCs w:val="20"/>
              </w:rPr>
              <w:t xml:space="preserve"> </w:t>
            </w:r>
            <w:r w:rsidR="00A05E40" w:rsidRPr="00A05E40">
              <w:rPr>
                <w:rFonts w:ascii="Arial" w:eastAsia="Times New Roman" w:hAnsi="Arial" w:cs="Arial"/>
                <w:color w:val="000000" w:themeColor="text1"/>
                <w:sz w:val="20"/>
                <w:szCs w:val="20"/>
                <w:vertAlign w:val="superscript"/>
              </w:rPr>
              <w:t>0</w:t>
            </w:r>
            <w:r w:rsidRPr="00F3368D">
              <w:rPr>
                <w:rFonts w:ascii="Arial" w:eastAsia="Times New Roman" w:hAnsi="Arial" w:cs="Arial"/>
                <w:color w:val="000000" w:themeColor="text1"/>
                <w:sz w:val="20"/>
                <w:szCs w:val="20"/>
              </w:rPr>
              <w:t>F.</w:t>
            </w:r>
          </w:p>
          <w:p w:rsidR="00A05E40" w:rsidRPr="00F3368D" w:rsidRDefault="00A05E40" w:rsidP="00F3368D">
            <w:pPr>
              <w:spacing w:before="100" w:beforeAutospacing="1" w:after="100" w:afterAutospacing="1" w:line="240" w:lineRule="auto"/>
              <w:rPr>
                <w:rFonts w:ascii="Arial" w:eastAsia="Times New Roman" w:hAnsi="Arial" w:cs="Arial"/>
                <w:color w:val="000000" w:themeColor="text1"/>
                <w:sz w:val="20"/>
                <w:szCs w:val="20"/>
              </w:rPr>
            </w:pPr>
          </w:p>
          <w:p w:rsidR="00F3368D" w:rsidRPr="00F3368D" w:rsidRDefault="00F3368D" w:rsidP="00F3368D">
            <w:pPr>
              <w:pStyle w:val="ListParagraph"/>
              <w:numPr>
                <w:ilvl w:val="0"/>
                <w:numId w:val="3"/>
              </w:numPr>
              <w:spacing w:before="100" w:beforeAutospacing="1" w:after="100" w:afterAutospacing="1" w:line="240" w:lineRule="auto"/>
              <w:rPr>
                <w:rFonts w:ascii="Arial" w:eastAsia="Times New Roman" w:hAnsi="Arial" w:cs="Arial"/>
                <w:color w:val="000000" w:themeColor="text1"/>
                <w:sz w:val="20"/>
                <w:szCs w:val="20"/>
              </w:rPr>
            </w:pPr>
            <w:bookmarkStart w:id="12" w:name="13"/>
            <w:bookmarkEnd w:id="12"/>
            <w:r w:rsidRPr="00F3368D">
              <w:rPr>
                <w:rFonts w:ascii="Arial" w:eastAsia="Times New Roman" w:hAnsi="Arial" w:cs="Arial"/>
                <w:b/>
                <w:bCs/>
                <w:color w:val="000000" w:themeColor="text1"/>
                <w:sz w:val="20"/>
                <w:szCs w:val="20"/>
                <w:u w:val="single"/>
              </w:rPr>
              <w:t>IS FRIGI-TECH COMPATIBLE WITH ALL REFRIGERANTS?</w:t>
            </w:r>
            <w:r w:rsidRPr="00F3368D">
              <w:rPr>
                <w:rFonts w:ascii="Arial" w:eastAsia="Times New Roman" w:hAnsi="Arial" w:cs="Arial"/>
                <w:color w:val="000000" w:themeColor="text1"/>
                <w:sz w:val="20"/>
                <w:szCs w:val="20"/>
              </w:rPr>
              <w:t xml:space="preserve">  </w:t>
            </w:r>
          </w:p>
          <w:p w:rsidR="00F3368D" w:rsidRDefault="00F3368D" w:rsidP="005F78A2">
            <w:pPr>
              <w:spacing w:before="100" w:beforeAutospacing="1" w:after="100" w:afterAutospacing="1" w:line="240" w:lineRule="auto"/>
              <w:rPr>
                <w:rFonts w:ascii="Arial" w:eastAsia="Times New Roman" w:hAnsi="Arial" w:cs="Arial"/>
                <w:color w:val="000000" w:themeColor="text1"/>
                <w:sz w:val="20"/>
                <w:szCs w:val="20"/>
              </w:rPr>
            </w:pPr>
            <w:r w:rsidRPr="00F3368D">
              <w:rPr>
                <w:rFonts w:ascii="Arial" w:eastAsia="Times New Roman" w:hAnsi="Arial" w:cs="Arial"/>
                <w:color w:val="000000" w:themeColor="text1"/>
                <w:sz w:val="20"/>
                <w:szCs w:val="20"/>
              </w:rPr>
              <w:t>The FRIGI-TECH oil supplement is readily miscible in the following refrigerants.</w:t>
            </w:r>
          </w:p>
          <w:p w:rsidR="00205D32" w:rsidRDefault="00205D32" w:rsidP="005F78A2">
            <w:pPr>
              <w:spacing w:before="100" w:beforeAutospacing="1" w:after="100" w:afterAutospacing="1" w:line="240" w:lineRule="auto"/>
              <w:rPr>
                <w:rFonts w:ascii="Arial" w:eastAsia="Times New Roman" w:hAnsi="Arial" w:cs="Arial"/>
                <w:color w:val="000000" w:themeColor="text1"/>
                <w:sz w:val="20"/>
                <w:szCs w:val="20"/>
              </w:rPr>
            </w:pPr>
          </w:p>
          <w:p w:rsidR="005B03A9" w:rsidRDefault="00205D32" w:rsidP="005F78A2">
            <w:pPr>
              <w:spacing w:before="100" w:beforeAutospacing="1" w:after="100" w:afterAutospacing="1" w:line="240" w:lineRule="auto"/>
              <w:rPr>
                <w:rFonts w:ascii="Arial" w:eastAsia="Times New Roman" w:hAnsi="Arial" w:cs="Arial"/>
                <w:color w:val="000000" w:themeColor="text1"/>
                <w:sz w:val="20"/>
                <w:szCs w:val="20"/>
              </w:rPr>
            </w:pPr>
            <w:r>
              <w:rPr>
                <w:rFonts w:ascii="Arial" w:eastAsia="Times New Roman" w:hAnsi="Arial" w:cs="Arial"/>
                <w:noProof/>
                <w:color w:val="000000" w:themeColor="text1"/>
                <w:sz w:val="20"/>
                <w:szCs w:val="20"/>
              </w:rPr>
              <mc:AlternateContent>
                <mc:Choice Requires="wps">
                  <w:drawing>
                    <wp:anchor distT="0" distB="0" distL="114300" distR="114300" simplePos="0" relativeHeight="251664384" behindDoc="0" locked="0" layoutInCell="1" allowOverlap="1" wp14:anchorId="1F007BA8" wp14:editId="70948CF5">
                      <wp:simplePos x="0" y="0"/>
                      <wp:positionH relativeFrom="column">
                        <wp:posOffset>219075</wp:posOffset>
                      </wp:positionH>
                      <wp:positionV relativeFrom="paragraph">
                        <wp:posOffset>52070</wp:posOffset>
                      </wp:positionV>
                      <wp:extent cx="2457450" cy="285750"/>
                      <wp:effectExtent l="0" t="0" r="0" b="0"/>
                      <wp:wrapNone/>
                      <wp:docPr id="9" name="Rectangle 9"/>
                      <wp:cNvGraphicFramePr/>
                      <a:graphic xmlns:a="http://schemas.openxmlformats.org/drawingml/2006/main">
                        <a:graphicData uri="http://schemas.microsoft.com/office/word/2010/wordprocessingShape">
                          <wps:wsp>
                            <wps:cNvSpPr/>
                            <wps:spPr>
                              <a:xfrm>
                                <a:off x="0" y="0"/>
                                <a:ext cx="2457450" cy="2857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5D32" w:rsidRPr="005B03A9" w:rsidRDefault="00205D32" w:rsidP="00205D32">
                                  <w:pPr>
                                    <w:jc w:val="center"/>
                                    <w:rPr>
                                      <w:b/>
                                      <w:bCs/>
                                      <w:color w:val="0D0D0D" w:themeColor="text1" w:themeTint="F2"/>
                                      <w:sz w:val="28"/>
                                      <w:szCs w:val="36"/>
                                    </w:rPr>
                                  </w:pPr>
                                  <w:bookmarkStart w:id="13" w:name="_GoBack"/>
                                  <w:r>
                                    <w:rPr>
                                      <w:b/>
                                      <w:bCs/>
                                      <w:color w:val="0D0D0D" w:themeColor="text1" w:themeTint="F2"/>
                                      <w:sz w:val="28"/>
                                      <w:szCs w:val="36"/>
                                    </w:rPr>
                                    <w:t xml:space="preserve"> </w:t>
                                  </w:r>
                                  <w:r w:rsidRPr="005B03A9">
                                    <w:rPr>
                                      <w:b/>
                                      <w:bCs/>
                                      <w:color w:val="0D0D0D" w:themeColor="text1" w:themeTint="F2"/>
                                      <w:sz w:val="28"/>
                                      <w:szCs w:val="36"/>
                                    </w:rPr>
                                    <w:t>CFCs</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07BA8" id="Rectangle 9" o:spid="_x0000_s1027" style="position:absolute;margin-left:17.25pt;margin-top:4.1pt;width:193.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" fillcolor="#deeaf6 [660]" stroked="f" strokeweight="1pt">
                      <v:textbox>
                        <w:txbxContent>
                          <w:p w:rsidR="00205D32" w:rsidRPr="005B03A9" w:rsidRDefault="00205D32" w:rsidP="00205D32">
                            <w:pPr>
                              <w:jc w:val="center"/>
                              <w:rPr>
                                <w:b/>
                                <w:bCs/>
                                <w:color w:val="0D0D0D" w:themeColor="text1" w:themeTint="F2"/>
                                <w:sz w:val="28"/>
                                <w:szCs w:val="36"/>
                              </w:rPr>
                            </w:pPr>
                            <w:bookmarkStart w:id="14" w:name="_GoBack"/>
                            <w:r>
                              <w:rPr>
                                <w:b/>
                                <w:bCs/>
                                <w:color w:val="0D0D0D" w:themeColor="text1" w:themeTint="F2"/>
                                <w:sz w:val="28"/>
                                <w:szCs w:val="36"/>
                              </w:rPr>
                              <w:t xml:space="preserve"> </w:t>
                            </w:r>
                            <w:r w:rsidRPr="005B03A9">
                              <w:rPr>
                                <w:b/>
                                <w:bCs/>
                                <w:color w:val="0D0D0D" w:themeColor="text1" w:themeTint="F2"/>
                                <w:sz w:val="28"/>
                                <w:szCs w:val="36"/>
                              </w:rPr>
                              <w:t>CFCs</w:t>
                            </w:r>
                            <w:bookmarkEnd w:id="14"/>
                          </w:p>
                        </w:txbxContent>
                      </v:textbox>
                    </v:rect>
                  </w:pict>
                </mc:Fallback>
              </mc:AlternateContent>
            </w:r>
            <w:r>
              <w:rPr>
                <w:rFonts w:ascii="Arial" w:eastAsia="Times New Roman" w:hAnsi="Arial" w:cs="Arial"/>
                <w:noProof/>
                <w:color w:val="000000" w:themeColor="text1"/>
                <w:sz w:val="20"/>
                <w:szCs w:val="20"/>
              </w:rPr>
              <mc:AlternateContent>
                <mc:Choice Requires="wps">
                  <w:drawing>
                    <wp:anchor distT="0" distB="0" distL="114300" distR="114300" simplePos="0" relativeHeight="251662336" behindDoc="0" locked="0" layoutInCell="1" allowOverlap="1" wp14:anchorId="5C122799" wp14:editId="3F85F8DE">
                      <wp:simplePos x="0" y="0"/>
                      <wp:positionH relativeFrom="column">
                        <wp:posOffset>3623945</wp:posOffset>
                      </wp:positionH>
                      <wp:positionV relativeFrom="paragraph">
                        <wp:posOffset>46355</wp:posOffset>
                      </wp:positionV>
                      <wp:extent cx="2219325" cy="285750"/>
                      <wp:effectExtent l="0" t="0" r="9525" b="0"/>
                      <wp:wrapNone/>
                      <wp:docPr id="10" name="Rectangle 10"/>
                      <wp:cNvGraphicFramePr/>
                      <a:graphic xmlns:a="http://schemas.openxmlformats.org/drawingml/2006/main">
                        <a:graphicData uri="http://schemas.microsoft.com/office/word/2010/wordprocessingShape">
                          <wps:wsp>
                            <wps:cNvSpPr/>
                            <wps:spPr>
                              <a:xfrm>
                                <a:off x="0" y="0"/>
                                <a:ext cx="2219325" cy="2857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03A9" w:rsidRPr="005B03A9" w:rsidRDefault="005B03A9" w:rsidP="005B03A9">
                                  <w:pPr>
                                    <w:jc w:val="center"/>
                                    <w:rPr>
                                      <w:b/>
                                      <w:bCs/>
                                      <w:color w:val="0D0D0D" w:themeColor="text1" w:themeTint="F2"/>
                                      <w:sz w:val="28"/>
                                      <w:szCs w:val="36"/>
                                    </w:rPr>
                                  </w:pPr>
                                  <w:r>
                                    <w:rPr>
                                      <w:b/>
                                      <w:bCs/>
                                      <w:color w:val="0D0D0D" w:themeColor="text1" w:themeTint="F2"/>
                                      <w:sz w:val="28"/>
                                      <w:szCs w:val="36"/>
                                    </w:rPr>
                                    <w:t xml:space="preserve"> </w:t>
                                  </w:r>
                                  <w:r w:rsidRPr="005B03A9">
                                    <w:rPr>
                                      <w:b/>
                                      <w:bCs/>
                                      <w:color w:val="0D0D0D" w:themeColor="text1" w:themeTint="F2"/>
                                      <w:sz w:val="28"/>
                                      <w:szCs w:val="36"/>
                                    </w:rPr>
                                    <w:t>CFCs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2799" id="Rectangle 10" o:spid="_x0000_s1028" style="position:absolute;margin-left:285.35pt;margin-top:3.65pt;width:17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" fillcolor="#deeaf6 [660]" stroked="f" strokeweight="1pt">
                      <v:textbox>
                        <w:txbxContent>
                          <w:p w:rsidR="005B03A9" w:rsidRPr="005B03A9" w:rsidRDefault="005B03A9" w:rsidP="005B03A9">
                            <w:pPr>
                              <w:jc w:val="center"/>
                              <w:rPr>
                                <w:b/>
                                <w:bCs/>
                                <w:color w:val="0D0D0D" w:themeColor="text1" w:themeTint="F2"/>
                                <w:sz w:val="28"/>
                                <w:szCs w:val="36"/>
                              </w:rPr>
                            </w:pPr>
                            <w:r>
                              <w:rPr>
                                <w:b/>
                                <w:bCs/>
                                <w:color w:val="0D0D0D" w:themeColor="text1" w:themeTint="F2"/>
                                <w:sz w:val="28"/>
                                <w:szCs w:val="36"/>
                              </w:rPr>
                              <w:t xml:space="preserve"> </w:t>
                            </w:r>
                            <w:r w:rsidRPr="005B03A9">
                              <w:rPr>
                                <w:b/>
                                <w:bCs/>
                                <w:color w:val="0D0D0D" w:themeColor="text1" w:themeTint="F2"/>
                                <w:sz w:val="28"/>
                                <w:szCs w:val="36"/>
                              </w:rPr>
                              <w:t>CFCs</w:t>
                            </w:r>
                          </w:p>
                        </w:txbxContent>
                      </v:textbox>
                    </v:rect>
                  </w:pict>
                </mc:Fallback>
              </mc:AlternateContent>
            </w:r>
          </w:p>
          <w:p w:rsidR="005B03A9" w:rsidRDefault="005B03A9" w:rsidP="005F78A2">
            <w:pPr>
              <w:spacing w:before="100" w:beforeAutospacing="1" w:after="100" w:afterAutospacing="1" w:line="240" w:lineRule="auto"/>
              <w:rPr>
                <w:rFonts w:ascii="Arial" w:eastAsia="Times New Roman" w:hAnsi="Arial" w:cs="Arial"/>
                <w:color w:val="000000" w:themeColor="text1"/>
                <w:sz w:val="20"/>
                <w:szCs w:val="20"/>
              </w:rPr>
            </w:pPr>
            <w:r>
              <w:t xml:space="preserve">      </w:t>
            </w:r>
            <w:r>
              <w:object w:dxaOrig="144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81pt" o:ole="">
                  <v:imagedata r:id="rId22" o:title=""/>
                </v:shape>
                <o:OLEObject Type="Embed" ProgID="PBrush" ShapeID="_x0000_i1027" DrawAspect="Content" ObjectID="_1571309003" r:id="rId23"/>
              </w:object>
            </w:r>
            <w:r>
              <w:t xml:space="preserve"> </w:t>
            </w:r>
            <w:r>
              <w:object w:dxaOrig="2475" w:dyaOrig="1590">
                <v:shape id="_x0000_i1028" type="#_x0000_t75" style="width:123.75pt;height:79.5pt" o:ole="">
                  <v:imagedata r:id="rId24" o:title=""/>
                </v:shape>
                <o:OLEObject Type="Embed" ProgID="PBrush" ShapeID="_x0000_i1028" DrawAspect="Content" ObjectID="_1571309004" r:id="rId25"/>
              </w:object>
            </w:r>
            <w:r>
              <w:rPr>
                <w:rFonts w:ascii="Arial" w:eastAsia="Times New Roman" w:hAnsi="Arial" w:cs="Arial"/>
                <w:color w:val="000000" w:themeColor="text1"/>
                <w:sz w:val="20"/>
                <w:szCs w:val="20"/>
              </w:rPr>
              <w:t xml:space="preserve">                         </w:t>
            </w:r>
            <w:r>
              <w:object w:dxaOrig="3030" w:dyaOrig="1590">
                <v:shape id="_x0000_i1029" type="#_x0000_t75" style="width:151.5pt;height:79.5pt" o:ole="">
                  <v:imagedata r:id="rId26" o:title=""/>
                </v:shape>
                <o:OLEObject Type="Embed" ProgID="PBrush" ShapeID="_x0000_i1029" DrawAspect="Content" ObjectID="_1571309005" r:id="rId27"/>
              </w:object>
            </w:r>
            <w:r w:rsidR="00205D32">
              <w:t xml:space="preserve"> </w:t>
            </w:r>
            <w:r w:rsidR="00205D32">
              <w:object w:dxaOrig="405" w:dyaOrig="1560">
                <v:shape id="_x0000_i1030" type="#_x0000_t75" style="width:20.25pt;height:78pt" o:ole="">
                  <v:imagedata r:id="rId28" o:title=""/>
                </v:shape>
                <o:OLEObject Type="Embed" ProgID="PBrush" ShapeID="_x0000_i1030" DrawAspect="Content" ObjectID="_1571309006" r:id="rId29"/>
              </w:object>
            </w:r>
            <w:r w:rsidR="00205D32">
              <w:t xml:space="preserve"> </w:t>
            </w:r>
          </w:p>
          <w:p w:rsidR="005B03A9" w:rsidRDefault="005B03A9" w:rsidP="005F78A2">
            <w:pPr>
              <w:spacing w:before="100" w:beforeAutospacing="1" w:after="100" w:afterAutospacing="1" w:line="240" w:lineRule="auto"/>
              <w:rPr>
                <w:rFonts w:ascii="Arial" w:eastAsia="Times New Roman" w:hAnsi="Arial" w:cs="Arial"/>
                <w:color w:val="000000" w:themeColor="text1"/>
                <w:sz w:val="20"/>
                <w:szCs w:val="20"/>
              </w:rPr>
            </w:pPr>
          </w:p>
          <w:p w:rsidR="00205D32" w:rsidRDefault="00205D32" w:rsidP="005F78A2">
            <w:pPr>
              <w:spacing w:before="100" w:beforeAutospacing="1" w:after="100" w:afterAutospacing="1" w:line="240" w:lineRule="auto"/>
              <w:rPr>
                <w:rFonts w:ascii="Arial" w:eastAsia="Times New Roman" w:hAnsi="Arial" w:cs="Arial"/>
                <w:color w:val="000000" w:themeColor="text1"/>
                <w:sz w:val="20"/>
                <w:szCs w:val="20"/>
              </w:rPr>
            </w:pPr>
            <w:r>
              <w:rPr>
                <w:rFonts w:ascii="Arial" w:eastAsia="Times New Roman" w:hAnsi="Arial" w:cs="Arial"/>
                <w:noProof/>
                <w:color w:val="000000" w:themeColor="text1"/>
                <w:sz w:val="20"/>
                <w:szCs w:val="20"/>
              </w:rPr>
              <mc:AlternateContent>
                <mc:Choice Requires="wps">
                  <w:drawing>
                    <wp:anchor distT="0" distB="0" distL="114300" distR="114300" simplePos="0" relativeHeight="251666432" behindDoc="0" locked="0" layoutInCell="1" allowOverlap="1" wp14:anchorId="44F5BAAA" wp14:editId="2206DD35">
                      <wp:simplePos x="0" y="0"/>
                      <wp:positionH relativeFrom="column">
                        <wp:posOffset>709295</wp:posOffset>
                      </wp:positionH>
                      <wp:positionV relativeFrom="paragraph">
                        <wp:posOffset>52705</wp:posOffset>
                      </wp:positionV>
                      <wp:extent cx="1333500" cy="285750"/>
                      <wp:effectExtent l="0" t="0" r="0" b="0"/>
                      <wp:wrapNone/>
                      <wp:docPr id="11" name="Rectangle 11"/>
                      <wp:cNvGraphicFramePr/>
                      <a:graphic xmlns:a="http://schemas.openxmlformats.org/drawingml/2006/main">
                        <a:graphicData uri="http://schemas.microsoft.com/office/word/2010/wordprocessingShape">
                          <wps:wsp>
                            <wps:cNvSpPr/>
                            <wps:spPr>
                              <a:xfrm>
                                <a:off x="0" y="0"/>
                                <a:ext cx="1333500" cy="2857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5D32" w:rsidRPr="005B03A9" w:rsidRDefault="00205D32" w:rsidP="00205D32">
                                  <w:pPr>
                                    <w:jc w:val="center"/>
                                    <w:rPr>
                                      <w:b/>
                                      <w:bCs/>
                                      <w:color w:val="0D0D0D" w:themeColor="text1" w:themeTint="F2"/>
                                      <w:sz w:val="28"/>
                                      <w:szCs w:val="36"/>
                                    </w:rPr>
                                  </w:pPr>
                                  <w:r>
                                    <w:rPr>
                                      <w:b/>
                                      <w:bCs/>
                                      <w:color w:val="0D0D0D" w:themeColor="text1" w:themeTint="F2"/>
                                      <w:sz w:val="28"/>
                                      <w:szCs w:val="36"/>
                                    </w:rPr>
                                    <w:t xml:space="preserve"> </w:t>
                                  </w:r>
                                  <w:r>
                                    <w:rPr>
                                      <w:b/>
                                      <w:bCs/>
                                      <w:color w:val="0D0D0D" w:themeColor="text1" w:themeTint="F2"/>
                                      <w:sz w:val="28"/>
                                      <w:szCs w:val="36"/>
                                    </w:rPr>
                                    <w:t>H</w:t>
                                  </w:r>
                                  <w:r w:rsidRPr="005B03A9">
                                    <w:rPr>
                                      <w:b/>
                                      <w:bCs/>
                                      <w:color w:val="0D0D0D" w:themeColor="text1" w:themeTint="F2"/>
                                      <w:sz w:val="28"/>
                                      <w:szCs w:val="36"/>
                                    </w:rPr>
                                    <w:t>FCs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5BAAA" id="Rectangle 11" o:spid="_x0000_s1029" style="position:absolute;margin-left:55.85pt;margin-top:4.15pt;width:1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" fillcolor="#deeaf6 [660]" stroked="f" strokeweight="1pt">
                      <v:textbox>
                        <w:txbxContent>
                          <w:p w:rsidR="00205D32" w:rsidRPr="005B03A9" w:rsidRDefault="00205D32" w:rsidP="00205D32">
                            <w:pPr>
                              <w:jc w:val="center"/>
                              <w:rPr>
                                <w:b/>
                                <w:bCs/>
                                <w:color w:val="0D0D0D" w:themeColor="text1" w:themeTint="F2"/>
                                <w:sz w:val="28"/>
                                <w:szCs w:val="36"/>
                              </w:rPr>
                            </w:pPr>
                            <w:r>
                              <w:rPr>
                                <w:b/>
                                <w:bCs/>
                                <w:color w:val="0D0D0D" w:themeColor="text1" w:themeTint="F2"/>
                                <w:sz w:val="28"/>
                                <w:szCs w:val="36"/>
                              </w:rPr>
                              <w:t xml:space="preserve"> </w:t>
                            </w:r>
                            <w:r>
                              <w:rPr>
                                <w:b/>
                                <w:bCs/>
                                <w:color w:val="0D0D0D" w:themeColor="text1" w:themeTint="F2"/>
                                <w:sz w:val="28"/>
                                <w:szCs w:val="36"/>
                              </w:rPr>
                              <w:t>H</w:t>
                            </w:r>
                            <w:r w:rsidRPr="005B03A9">
                              <w:rPr>
                                <w:b/>
                                <w:bCs/>
                                <w:color w:val="0D0D0D" w:themeColor="text1" w:themeTint="F2"/>
                                <w:sz w:val="28"/>
                                <w:szCs w:val="36"/>
                              </w:rPr>
                              <w:t>FCs</w:t>
                            </w:r>
                          </w:p>
                        </w:txbxContent>
                      </v:textbox>
                    </v:rect>
                  </w:pict>
                </mc:Fallback>
              </mc:AlternateContent>
            </w:r>
          </w:p>
          <w:p w:rsidR="00205D32" w:rsidRPr="00F3368D" w:rsidRDefault="00205D32" w:rsidP="005F78A2">
            <w:pPr>
              <w:spacing w:before="100" w:beforeAutospacing="1" w:after="100" w:afterAutospacing="1" w:line="240" w:lineRule="auto"/>
              <w:rPr>
                <w:rFonts w:ascii="Arial" w:eastAsia="Times New Roman" w:hAnsi="Arial" w:cs="Arial"/>
                <w:color w:val="000000" w:themeColor="text1"/>
                <w:sz w:val="20"/>
                <w:szCs w:val="20"/>
              </w:rPr>
            </w:pPr>
            <w:r>
              <w:t xml:space="preserve">                       </w:t>
            </w:r>
            <w:r>
              <w:object w:dxaOrig="1470" w:dyaOrig="1620">
                <v:shape id="_x0000_i1025" type="#_x0000_t75" style="width:73.5pt;height:81pt" o:ole="">
                  <v:imagedata r:id="rId30" o:title=""/>
                </v:shape>
                <o:OLEObject Type="Embed" ProgID="PBrush" ShapeID="_x0000_i1025" DrawAspect="Content" ObjectID="_1571309007" r:id="rId31"/>
              </w:object>
            </w:r>
            <w:r>
              <w:t xml:space="preserve"> </w:t>
            </w:r>
            <w:r>
              <w:object w:dxaOrig="450" w:dyaOrig="1650">
                <v:shape id="_x0000_i1026" type="#_x0000_t75" style="width:22.5pt;height:82.5pt" o:ole="">
                  <v:imagedata r:id="rId32" o:title=""/>
                </v:shape>
                <o:OLEObject Type="Embed" ProgID="PBrush" ShapeID="_x0000_i1026" DrawAspect="Content" ObjectID="_1571309008" r:id="rId33"/>
              </w:object>
            </w:r>
          </w:p>
          <w:p w:rsidR="00F3368D" w:rsidRPr="00F3368D" w:rsidRDefault="00F3368D" w:rsidP="00A05E40">
            <w:pPr>
              <w:spacing w:before="100" w:beforeAutospacing="1" w:after="100" w:afterAutospacing="1" w:line="240" w:lineRule="auto"/>
              <w:jc w:val="center"/>
              <w:rPr>
                <w:rFonts w:ascii="Arial" w:eastAsia="Times New Roman" w:hAnsi="Arial" w:cs="Arial"/>
                <w:color w:val="000000" w:themeColor="text1"/>
                <w:sz w:val="20"/>
                <w:szCs w:val="20"/>
              </w:rPr>
            </w:pPr>
          </w:p>
        </w:tc>
      </w:tr>
    </w:tbl>
    <w:p w:rsidR="00F3368D" w:rsidRPr="00F3368D" w:rsidRDefault="00F3368D">
      <w:pPr>
        <w:rPr>
          <w:color w:val="000000" w:themeColor="text1"/>
          <w:sz w:val="24"/>
          <w:szCs w:val="32"/>
        </w:rPr>
      </w:pPr>
    </w:p>
    <w:sectPr w:rsidR="00F3368D" w:rsidRPr="00F3368D" w:rsidSect="00F3368D">
      <w:pgSz w:w="11906" w:h="16838"/>
      <w:pgMar w:top="737" w:right="851" w:bottom="73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637EF"/>
    <w:multiLevelType w:val="multilevel"/>
    <w:tmpl w:val="334A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1606D"/>
    <w:multiLevelType w:val="hybridMultilevel"/>
    <w:tmpl w:val="F22875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0C2551"/>
    <w:multiLevelType w:val="multilevel"/>
    <w:tmpl w:val="B75CDC0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FAD0815"/>
    <w:multiLevelType w:val="hybridMultilevel"/>
    <w:tmpl w:val="A29013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457D7"/>
    <w:rsid w:val="001361A4"/>
    <w:rsid w:val="00205D32"/>
    <w:rsid w:val="005B03A9"/>
    <w:rsid w:val="005C6911"/>
    <w:rsid w:val="005F78A2"/>
    <w:rsid w:val="00A05E40"/>
    <w:rsid w:val="00C35E1C"/>
    <w:rsid w:val="00F336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46883-C470-4D71-A04A-7537D688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
    <w:name w:val="style12"/>
    <w:basedOn w:val="DefaultParagraphFont"/>
    <w:rsid w:val="00F3368D"/>
  </w:style>
  <w:style w:type="character" w:styleId="Hyperlink">
    <w:name w:val="Hyperlink"/>
    <w:basedOn w:val="DefaultParagraphFont"/>
    <w:uiPriority w:val="99"/>
    <w:semiHidden/>
    <w:unhideWhenUsed/>
    <w:rsid w:val="00F3368D"/>
    <w:rPr>
      <w:color w:val="0000FF"/>
      <w:u w:val="single"/>
    </w:rPr>
  </w:style>
  <w:style w:type="paragraph" w:customStyle="1" w:styleId="style3">
    <w:name w:val="style3"/>
    <w:basedOn w:val="Normal"/>
    <w:rsid w:val="00F3368D"/>
    <w:pPr>
      <w:spacing w:before="100" w:beforeAutospacing="1" w:after="100" w:afterAutospacing="1" w:line="240" w:lineRule="auto"/>
    </w:pPr>
    <w:rPr>
      <w:rFonts w:ascii="Angsana New" w:eastAsia="Times New Roman" w:hAnsi="Angsana New" w:cs="Angsana New"/>
      <w:sz w:val="28"/>
    </w:rPr>
  </w:style>
  <w:style w:type="character" w:styleId="Strong">
    <w:name w:val="Strong"/>
    <w:basedOn w:val="DefaultParagraphFont"/>
    <w:uiPriority w:val="22"/>
    <w:qFormat/>
    <w:rsid w:val="00F3368D"/>
    <w:rPr>
      <w:b/>
      <w:bCs/>
    </w:rPr>
  </w:style>
  <w:style w:type="character" w:customStyle="1" w:styleId="apple-converted-space">
    <w:name w:val="apple-converted-space"/>
    <w:basedOn w:val="DefaultParagraphFont"/>
    <w:rsid w:val="00F3368D"/>
  </w:style>
  <w:style w:type="character" w:styleId="Emphasis">
    <w:name w:val="Emphasis"/>
    <w:basedOn w:val="DefaultParagraphFont"/>
    <w:uiPriority w:val="20"/>
    <w:qFormat/>
    <w:rsid w:val="00F3368D"/>
    <w:rPr>
      <w:i/>
      <w:iCs/>
    </w:rPr>
  </w:style>
  <w:style w:type="paragraph" w:customStyle="1" w:styleId="style6">
    <w:name w:val="style6"/>
    <w:basedOn w:val="Normal"/>
    <w:rsid w:val="00F3368D"/>
    <w:pPr>
      <w:spacing w:before="100" w:beforeAutospacing="1" w:after="100" w:afterAutospacing="1" w:line="240" w:lineRule="auto"/>
    </w:pPr>
    <w:rPr>
      <w:rFonts w:ascii="Angsana New" w:eastAsia="Times New Roman" w:hAnsi="Angsana New" w:cs="Angsana New"/>
      <w:sz w:val="28"/>
    </w:rPr>
  </w:style>
  <w:style w:type="paragraph" w:customStyle="1" w:styleId="style11">
    <w:name w:val="style11"/>
    <w:basedOn w:val="Normal"/>
    <w:rsid w:val="00F3368D"/>
    <w:pPr>
      <w:spacing w:before="100" w:beforeAutospacing="1" w:after="100" w:afterAutospacing="1" w:line="240" w:lineRule="auto"/>
    </w:pPr>
    <w:rPr>
      <w:rFonts w:ascii="Angsana New" w:eastAsia="Times New Roman" w:hAnsi="Angsana New" w:cs="Angsana New"/>
      <w:sz w:val="28"/>
    </w:rPr>
  </w:style>
  <w:style w:type="character" w:customStyle="1" w:styleId="style31">
    <w:name w:val="style31"/>
    <w:basedOn w:val="DefaultParagraphFont"/>
    <w:rsid w:val="00F3368D"/>
  </w:style>
  <w:style w:type="paragraph" w:customStyle="1" w:styleId="style9">
    <w:name w:val="style9"/>
    <w:basedOn w:val="Normal"/>
    <w:rsid w:val="00F3368D"/>
    <w:pPr>
      <w:spacing w:before="100" w:beforeAutospacing="1" w:after="100" w:afterAutospacing="1" w:line="240" w:lineRule="auto"/>
    </w:pPr>
    <w:rPr>
      <w:rFonts w:ascii="Angsana New" w:eastAsia="Times New Roman" w:hAnsi="Angsana New" w:cs="Angsana New"/>
      <w:sz w:val="28"/>
    </w:rPr>
  </w:style>
  <w:style w:type="paragraph" w:styleId="ListParagraph">
    <w:name w:val="List Paragraph"/>
    <w:basedOn w:val="Normal"/>
    <w:uiPriority w:val="34"/>
    <w:qFormat/>
    <w:rsid w:val="00F3368D"/>
    <w:pPr>
      <w:ind w:left="720"/>
      <w:contextualSpacing/>
    </w:pPr>
  </w:style>
  <w:style w:type="table" w:styleId="TableGrid">
    <w:name w:val="Table Grid"/>
    <w:basedOn w:val="TableNormal"/>
    <w:uiPriority w:val="39"/>
    <w:rsid w:val="005C6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5C69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C691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1">
    <w:name w:val="List Table 1 Light Accent 1"/>
    <w:basedOn w:val="TableNormal"/>
    <w:uiPriority w:val="46"/>
    <w:rsid w:val="005C691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C6911"/>
    <w:rPr>
      <w:sz w:val="16"/>
      <w:szCs w:val="18"/>
    </w:rPr>
  </w:style>
  <w:style w:type="paragraph" w:styleId="CommentText">
    <w:name w:val="annotation text"/>
    <w:basedOn w:val="Normal"/>
    <w:link w:val="CommentTextChar"/>
    <w:uiPriority w:val="99"/>
    <w:semiHidden/>
    <w:unhideWhenUsed/>
    <w:rsid w:val="005C6911"/>
    <w:pPr>
      <w:spacing w:line="240" w:lineRule="auto"/>
    </w:pPr>
    <w:rPr>
      <w:sz w:val="20"/>
      <w:szCs w:val="25"/>
    </w:rPr>
  </w:style>
  <w:style w:type="character" w:customStyle="1" w:styleId="CommentTextChar">
    <w:name w:val="Comment Text Char"/>
    <w:basedOn w:val="DefaultParagraphFont"/>
    <w:link w:val="CommentText"/>
    <w:uiPriority w:val="99"/>
    <w:semiHidden/>
    <w:rsid w:val="005C6911"/>
    <w:rPr>
      <w:sz w:val="20"/>
      <w:szCs w:val="25"/>
    </w:rPr>
  </w:style>
  <w:style w:type="paragraph" w:styleId="CommentSubject">
    <w:name w:val="annotation subject"/>
    <w:basedOn w:val="CommentText"/>
    <w:next w:val="CommentText"/>
    <w:link w:val="CommentSubjectChar"/>
    <w:uiPriority w:val="99"/>
    <w:semiHidden/>
    <w:unhideWhenUsed/>
    <w:rsid w:val="005C6911"/>
    <w:rPr>
      <w:b/>
      <w:bCs/>
    </w:rPr>
  </w:style>
  <w:style w:type="character" w:customStyle="1" w:styleId="CommentSubjectChar">
    <w:name w:val="Comment Subject Char"/>
    <w:basedOn w:val="CommentTextChar"/>
    <w:link w:val="CommentSubject"/>
    <w:uiPriority w:val="99"/>
    <w:semiHidden/>
    <w:rsid w:val="005C6911"/>
    <w:rPr>
      <w:b/>
      <w:bCs/>
      <w:sz w:val="20"/>
      <w:szCs w:val="25"/>
    </w:rPr>
  </w:style>
  <w:style w:type="paragraph" w:styleId="BalloonText">
    <w:name w:val="Balloon Text"/>
    <w:basedOn w:val="Normal"/>
    <w:link w:val="BalloonTextChar"/>
    <w:uiPriority w:val="99"/>
    <w:semiHidden/>
    <w:unhideWhenUsed/>
    <w:rsid w:val="005C691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C691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gitech.com/faq_text.html" TargetMode="External"/><Relationship Id="rId13" Type="http://schemas.openxmlformats.org/officeDocument/2006/relationships/hyperlink" Target="http://www.frigitech.com/faq_text.html" TargetMode="External"/><Relationship Id="rId18" Type="http://schemas.openxmlformats.org/officeDocument/2006/relationships/hyperlink" Target="http://www.frigitech.com/faq_text.htm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frigitech.com/specifications.html"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frigitech.com/faq_text.html" TargetMode="External"/><Relationship Id="rId17" Type="http://schemas.openxmlformats.org/officeDocument/2006/relationships/hyperlink" Target="http://www.frigitech.com/faq_text.html"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hyperlink" Target="http://www.frigitech.com/faq_text.html" TargetMode="External"/><Relationship Id="rId20" Type="http://schemas.openxmlformats.org/officeDocument/2006/relationships/hyperlink" Target="http://www.frigitech.com/faq_text.html"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rigitech.com/faq_text.html" TargetMode="External"/><Relationship Id="rId24" Type="http://schemas.openxmlformats.org/officeDocument/2006/relationships/image" Target="media/image4.png"/><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frigitech.com/faq_text.html" TargetMode="External"/><Relationship Id="rId23" Type="http://schemas.openxmlformats.org/officeDocument/2006/relationships/oleObject" Target="embeddings/oleObject1.bin"/><Relationship Id="rId28" Type="http://schemas.openxmlformats.org/officeDocument/2006/relationships/image" Target="media/image6.png"/><Relationship Id="rId10" Type="http://schemas.openxmlformats.org/officeDocument/2006/relationships/hyperlink" Target="http://www.frigitech.com/faq_text.html" TargetMode="External"/><Relationship Id="rId19" Type="http://schemas.openxmlformats.org/officeDocument/2006/relationships/hyperlink" Target="http://www.frigitech.com/faq_text.html" TargetMode="Externa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frigitech.com/faq_text.html" TargetMode="External"/><Relationship Id="rId14" Type="http://schemas.openxmlformats.org/officeDocument/2006/relationships/hyperlink" Target="http://www.frigitech.com/faq_text.html" TargetMode="External"/><Relationship Id="rId22" Type="http://schemas.openxmlformats.org/officeDocument/2006/relationships/image" Target="media/image3.png"/><Relationship Id="rId27" Type="http://schemas.openxmlformats.org/officeDocument/2006/relationships/oleObject" Target="embeddings/oleObject3.bin"/><Relationship Id="rId30" Type="http://schemas.openxmlformats.org/officeDocument/2006/relationships/image" Target="media/image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5DC2A0B-6317-44AB-A9BB-B0BE862F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www.easyosteam.com</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 Windows8.1 V.10_x64</dc:creator>
  <cp:keywords/>
  <dc:description/>
  <cp:lastModifiedBy>KKD Windows8.1 V.10_x64</cp:lastModifiedBy>
  <cp:revision>5</cp:revision>
  <dcterms:created xsi:type="dcterms:W3CDTF">2017-08-20T08:47:00Z</dcterms:created>
  <dcterms:modified xsi:type="dcterms:W3CDTF">2017-11-04T06:57:00Z</dcterms:modified>
</cp:coreProperties>
</file>